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2" w:rsidRPr="0084024F" w:rsidRDefault="001A2DDA" w:rsidP="00AC15C2">
      <w:pPr>
        <w:spacing w:after="0"/>
        <w:rPr>
          <w:b/>
        </w:rPr>
      </w:pPr>
      <w:r w:rsidRPr="0084024F">
        <w:rPr>
          <w:b/>
        </w:rPr>
        <w:t>Basic Statistics for</w:t>
      </w:r>
      <w:r w:rsidR="00966288" w:rsidRPr="0084024F">
        <w:rPr>
          <w:b/>
        </w:rPr>
        <w:t xml:space="preserve"> Infection Preventionists</w:t>
      </w:r>
    </w:p>
    <w:p w:rsidR="00AC15C2" w:rsidRPr="0084024F" w:rsidRDefault="00AC15C2" w:rsidP="00AC15C2">
      <w:pPr>
        <w:spacing w:after="0"/>
        <w:rPr>
          <w:b/>
        </w:rPr>
      </w:pPr>
      <w:r w:rsidRPr="0084024F">
        <w:rPr>
          <w:b/>
        </w:rPr>
        <w:t xml:space="preserve">Module </w:t>
      </w:r>
      <w:r w:rsidR="00EF74B9">
        <w:rPr>
          <w:b/>
        </w:rPr>
        <w:t>4</w:t>
      </w:r>
      <w:r w:rsidRPr="0084024F">
        <w:rPr>
          <w:b/>
        </w:rPr>
        <w:t xml:space="preserve"> – </w:t>
      </w:r>
      <w:r w:rsidR="005541A8">
        <w:rPr>
          <w:b/>
        </w:rPr>
        <w:t>Ratios, Rates, and Proportions (Part II)</w:t>
      </w:r>
    </w:p>
    <w:p w:rsidR="00AC15C2" w:rsidRDefault="00AC15C2" w:rsidP="00EC7852">
      <w:pPr>
        <w:spacing w:after="0"/>
      </w:pPr>
    </w:p>
    <w:p w:rsidR="00461DDA" w:rsidRDefault="00461DDA" w:rsidP="00EC7852">
      <w:pPr>
        <w:spacing w:after="0"/>
      </w:pPr>
      <w:r>
        <w:t>Your have some initial data on a new test for Disease X:</w:t>
      </w:r>
    </w:p>
    <w:p w:rsidR="00461DDA" w:rsidRDefault="00461DDA" w:rsidP="00EC7852">
      <w:pPr>
        <w:spacing w:after="0"/>
      </w:pPr>
    </w:p>
    <w:p w:rsidR="003A63C2" w:rsidRDefault="00461DDA" w:rsidP="00461DDA">
      <w:pPr>
        <w:spacing w:after="0"/>
        <w:ind w:left="720"/>
      </w:pPr>
      <w:r w:rsidRPr="00461DDA">
        <w:rPr>
          <w:noProof/>
        </w:rPr>
        <w:drawing>
          <wp:inline distT="0" distB="0" distL="0" distR="0" wp14:anchorId="5098FBA2" wp14:editId="17FA491A">
            <wp:extent cx="4391025" cy="780318"/>
            <wp:effectExtent l="19050" t="19050" r="952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3C2" w:rsidRDefault="003A63C2" w:rsidP="00EC7852">
      <w:pPr>
        <w:spacing w:after="0"/>
      </w:pPr>
    </w:p>
    <w:p w:rsidR="000F0107" w:rsidRDefault="000F0107" w:rsidP="000F0107">
      <w:pPr>
        <w:pStyle w:val="ListParagraph"/>
        <w:numPr>
          <w:ilvl w:val="0"/>
          <w:numId w:val="12"/>
        </w:numPr>
        <w:spacing w:after="0"/>
      </w:pPr>
      <w:r>
        <w:t>Using the table, find the number of patients for each the following concepts:</w:t>
      </w:r>
    </w:p>
    <w:p w:rsidR="000F0107" w:rsidRDefault="000F0107" w:rsidP="000F0107">
      <w:pPr>
        <w:pStyle w:val="ListParagraph"/>
        <w:spacing w:after="0"/>
      </w:pP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</w:t>
      </w:r>
      <w:r w:rsidR="007A1588">
        <w:t xml:space="preserve">True Positive = </w:t>
      </w:r>
      <w:r w:rsidR="007A1588" w:rsidRPr="00CC79A5">
        <w:rPr>
          <w:highlight w:val="yellow"/>
        </w:rPr>
        <w:t>45</w:t>
      </w: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False Positive = </w:t>
      </w:r>
      <w:r w:rsidR="007A1588" w:rsidRPr="00CC79A5">
        <w:rPr>
          <w:highlight w:val="yellow"/>
        </w:rPr>
        <w:t>95</w:t>
      </w: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True Negative = </w:t>
      </w:r>
      <w:r w:rsidR="007A1588" w:rsidRPr="00CC79A5">
        <w:rPr>
          <w:highlight w:val="yellow"/>
        </w:rPr>
        <w:t>855</w:t>
      </w: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False Negative = </w:t>
      </w:r>
      <w:r w:rsidR="007A1588" w:rsidRPr="00CC79A5">
        <w:rPr>
          <w:highlight w:val="yellow"/>
        </w:rPr>
        <w:t>5</w:t>
      </w:r>
    </w:p>
    <w:p w:rsidR="000F0107" w:rsidRDefault="007A1588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Disease X = </w:t>
      </w:r>
      <w:r w:rsidRPr="00CC79A5">
        <w:rPr>
          <w:highlight w:val="yellow"/>
        </w:rPr>
        <w:t>50</w:t>
      </w: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>Patients without Disease X =</w:t>
      </w:r>
      <w:r w:rsidR="007A1588" w:rsidRPr="00CC79A5">
        <w:rPr>
          <w:highlight w:val="yellow"/>
        </w:rPr>
        <w:t>950</w:t>
      </w:r>
    </w:p>
    <w:p w:rsidR="000F0107" w:rsidRDefault="007A1588" w:rsidP="000F0107">
      <w:pPr>
        <w:pStyle w:val="ListParagraph"/>
        <w:numPr>
          <w:ilvl w:val="0"/>
          <w:numId w:val="13"/>
        </w:numPr>
        <w:spacing w:after="0"/>
      </w:pPr>
      <w:r>
        <w:t>Patients with positive test r</w:t>
      </w:r>
      <w:r w:rsidR="000F0107">
        <w:t xml:space="preserve">esults = </w:t>
      </w:r>
      <w:r w:rsidRPr="00CC79A5">
        <w:rPr>
          <w:highlight w:val="yellow"/>
        </w:rPr>
        <w:t>140</w:t>
      </w:r>
    </w:p>
    <w:p w:rsidR="000F0107" w:rsidRDefault="000F0107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with negative test results = </w:t>
      </w:r>
      <w:r w:rsidR="007A1588" w:rsidRPr="00CC79A5">
        <w:rPr>
          <w:highlight w:val="yellow"/>
        </w:rPr>
        <w:t>860</w:t>
      </w:r>
    </w:p>
    <w:p w:rsidR="000F0107" w:rsidRDefault="007A1588" w:rsidP="000F0107">
      <w:pPr>
        <w:pStyle w:val="ListParagraph"/>
        <w:numPr>
          <w:ilvl w:val="0"/>
          <w:numId w:val="13"/>
        </w:numPr>
        <w:spacing w:after="0"/>
      </w:pPr>
      <w:r>
        <w:t xml:space="preserve">Patients tested = </w:t>
      </w:r>
      <w:r w:rsidRPr="00CC79A5">
        <w:rPr>
          <w:highlight w:val="yellow"/>
        </w:rPr>
        <w:t>1000</w:t>
      </w:r>
    </w:p>
    <w:p w:rsidR="00461DDA" w:rsidRDefault="00461DDA" w:rsidP="00EC7852">
      <w:pPr>
        <w:spacing w:after="0"/>
      </w:pPr>
    </w:p>
    <w:p w:rsidR="002B00B5" w:rsidRDefault="002B00B5" w:rsidP="002B00B5">
      <w:pPr>
        <w:pStyle w:val="ListParagraph"/>
        <w:numPr>
          <w:ilvl w:val="0"/>
          <w:numId w:val="12"/>
        </w:numPr>
        <w:spacing w:after="0"/>
      </w:pPr>
      <w:r>
        <w:t>Calculate the sensitivity.</w:t>
      </w:r>
    </w:p>
    <w:p w:rsidR="00CC79A5" w:rsidRDefault="00CC79A5" w:rsidP="00CC79A5">
      <w:pPr>
        <w:pStyle w:val="ListParagraph"/>
        <w:spacing w:after="0"/>
      </w:pPr>
      <w:r w:rsidRPr="00CC79A5">
        <w:rPr>
          <w:highlight w:val="yellow"/>
        </w:rPr>
        <w:t>Sensitivity = 45/50 x 100 = 90%</w:t>
      </w:r>
    </w:p>
    <w:p w:rsidR="00CC79A5" w:rsidRDefault="00CC79A5" w:rsidP="00CC79A5">
      <w:pPr>
        <w:pStyle w:val="ListParagraph"/>
        <w:spacing w:after="0"/>
      </w:pPr>
    </w:p>
    <w:p w:rsidR="002B00B5" w:rsidRDefault="002B00B5" w:rsidP="002B00B5">
      <w:pPr>
        <w:pStyle w:val="ListParagraph"/>
        <w:numPr>
          <w:ilvl w:val="0"/>
          <w:numId w:val="12"/>
        </w:numPr>
        <w:spacing w:after="0"/>
      </w:pPr>
      <w:r>
        <w:t>Calculate the specificity.</w:t>
      </w:r>
    </w:p>
    <w:p w:rsidR="00CC79A5" w:rsidRDefault="00CC79A5" w:rsidP="00CC79A5">
      <w:pPr>
        <w:pStyle w:val="ListParagraph"/>
        <w:spacing w:after="0"/>
      </w:pPr>
      <w:r w:rsidRPr="00CC79A5">
        <w:rPr>
          <w:highlight w:val="yellow"/>
        </w:rPr>
        <w:t>Specificity = 855/950 x 100 = 90%</w:t>
      </w:r>
    </w:p>
    <w:p w:rsidR="00CC79A5" w:rsidRDefault="00CC79A5" w:rsidP="00CC79A5">
      <w:pPr>
        <w:pStyle w:val="ListParagraph"/>
        <w:spacing w:after="0"/>
      </w:pPr>
    </w:p>
    <w:p w:rsidR="002B00B5" w:rsidRDefault="002B00B5" w:rsidP="002B00B5">
      <w:pPr>
        <w:pStyle w:val="ListParagraph"/>
        <w:numPr>
          <w:ilvl w:val="0"/>
          <w:numId w:val="12"/>
        </w:numPr>
        <w:spacing w:after="0"/>
      </w:pPr>
      <w:r>
        <w:t>Calculate the positive predictive value.</w:t>
      </w:r>
    </w:p>
    <w:p w:rsidR="00F67DF9" w:rsidRDefault="00F67DF9" w:rsidP="00F67DF9">
      <w:pPr>
        <w:pStyle w:val="ListParagraph"/>
        <w:spacing w:after="0"/>
      </w:pPr>
      <w:r w:rsidRPr="00F67DF9">
        <w:rPr>
          <w:highlight w:val="yellow"/>
        </w:rPr>
        <w:t>PPV = 45/140 x 100 = ~32%</w:t>
      </w:r>
    </w:p>
    <w:p w:rsidR="00F67DF9" w:rsidRDefault="00F67DF9" w:rsidP="00F67DF9">
      <w:pPr>
        <w:spacing w:after="0"/>
      </w:pPr>
    </w:p>
    <w:p w:rsidR="002B00B5" w:rsidRDefault="002B00B5" w:rsidP="002B00B5">
      <w:pPr>
        <w:pStyle w:val="ListParagraph"/>
        <w:numPr>
          <w:ilvl w:val="0"/>
          <w:numId w:val="12"/>
        </w:numPr>
        <w:spacing w:after="0"/>
      </w:pPr>
      <w:r>
        <w:t>Calculate the negative predictive value.</w:t>
      </w:r>
    </w:p>
    <w:p w:rsidR="00F67DF9" w:rsidRDefault="00F67DF9" w:rsidP="00F67DF9">
      <w:pPr>
        <w:pStyle w:val="ListParagraph"/>
        <w:spacing w:after="0"/>
      </w:pPr>
      <w:r w:rsidRPr="00F67DF9">
        <w:rPr>
          <w:highlight w:val="yellow"/>
        </w:rPr>
        <w:t>NPV = 855/860 x 100 = ~99%</w:t>
      </w:r>
    </w:p>
    <w:p w:rsidR="00F67DF9" w:rsidRDefault="00F67DF9" w:rsidP="00F67DF9">
      <w:pPr>
        <w:pStyle w:val="ListParagraph"/>
        <w:spacing w:after="0"/>
      </w:pPr>
    </w:p>
    <w:p w:rsidR="00F67DF9" w:rsidRDefault="002B00B5" w:rsidP="00F67DF9">
      <w:pPr>
        <w:pStyle w:val="ListParagraph"/>
        <w:numPr>
          <w:ilvl w:val="0"/>
          <w:numId w:val="12"/>
        </w:numPr>
        <w:spacing w:after="0"/>
      </w:pPr>
      <w:r>
        <w:t>What proportion of the patients tested has Disease X?  What would happen to the positive and negative predictive values if that proportion increased to 50%?</w:t>
      </w:r>
    </w:p>
    <w:p w:rsidR="00F67DF9" w:rsidRDefault="00F67DF9" w:rsidP="00F67DF9">
      <w:pPr>
        <w:pStyle w:val="ListParagraph"/>
        <w:spacing w:after="0"/>
      </w:pPr>
    </w:p>
    <w:p w:rsidR="00F67DF9" w:rsidRPr="00F67DF9" w:rsidRDefault="00F67DF9" w:rsidP="00F67DF9">
      <w:pPr>
        <w:pStyle w:val="ListParagraph"/>
        <w:spacing w:after="0"/>
        <w:rPr>
          <w:highlight w:val="yellow"/>
        </w:rPr>
      </w:pPr>
      <w:r w:rsidRPr="00F67DF9">
        <w:rPr>
          <w:highlight w:val="yellow"/>
        </w:rPr>
        <w:t>50 / 1000 x 100 = 5% of the patients tested have Disease X.</w:t>
      </w:r>
    </w:p>
    <w:p w:rsidR="00F67DF9" w:rsidRPr="00F67DF9" w:rsidRDefault="00F67DF9" w:rsidP="00F67DF9">
      <w:pPr>
        <w:pStyle w:val="ListParagraph"/>
        <w:spacing w:after="0"/>
        <w:rPr>
          <w:highlight w:val="yellow"/>
        </w:rPr>
      </w:pPr>
    </w:p>
    <w:p w:rsidR="00F67DF9" w:rsidRPr="00F67DF9" w:rsidRDefault="00F67DF9" w:rsidP="00F67DF9">
      <w:pPr>
        <w:pStyle w:val="ListParagraph"/>
        <w:spacing w:after="0"/>
        <w:rPr>
          <w:highlight w:val="yellow"/>
        </w:rPr>
      </w:pPr>
      <w:r w:rsidRPr="00F67DF9">
        <w:rPr>
          <w:highlight w:val="yellow"/>
        </w:rPr>
        <w:lastRenderedPageBreak/>
        <w:t>If the proportion of patients with Disease X</w:t>
      </w:r>
      <w:r w:rsidR="008901FA">
        <w:rPr>
          <w:highlight w:val="yellow"/>
        </w:rPr>
        <w:t xml:space="preserve"> (which is to say</w:t>
      </w:r>
      <w:r w:rsidRPr="00F67DF9">
        <w:rPr>
          <w:highlight w:val="yellow"/>
        </w:rPr>
        <w:t xml:space="preserve"> the prevalence of Disease X in this population) increased to 50% then the positive predictive value would increase and the negative predictive value would decrease. </w:t>
      </w:r>
    </w:p>
    <w:p w:rsidR="00F67DF9" w:rsidRPr="00F67DF9" w:rsidRDefault="00F67DF9" w:rsidP="00F67DF9">
      <w:pPr>
        <w:pStyle w:val="ListParagraph"/>
        <w:spacing w:after="0"/>
        <w:rPr>
          <w:highlight w:val="yellow"/>
        </w:rPr>
      </w:pPr>
    </w:p>
    <w:p w:rsidR="00F67DF9" w:rsidRDefault="00F67DF9" w:rsidP="00F67DF9">
      <w:pPr>
        <w:pStyle w:val="ListParagraph"/>
        <w:spacing w:after="0"/>
      </w:pPr>
      <w:r w:rsidRPr="00F67DF9">
        <w:rPr>
          <w:highlight w:val="yellow"/>
        </w:rPr>
        <w:t>NOTE:  It was not expected that you do so for this assignment, but if you actually change the number of patients with Disease X to 500 and update the cells of the table accordingly to match the known sensitivity and specificity (see belo</w:t>
      </w:r>
      <w:bookmarkStart w:id="0" w:name="_GoBack"/>
      <w:bookmarkEnd w:id="0"/>
      <w:r w:rsidRPr="00F67DF9">
        <w:rPr>
          <w:highlight w:val="yellow"/>
        </w:rPr>
        <w:t>w), you get a positive predictive value of 90% and a negative predictive value of 90%.</w:t>
      </w:r>
    </w:p>
    <w:p w:rsidR="00F67DF9" w:rsidRDefault="00F67DF9" w:rsidP="00F67DF9">
      <w:pPr>
        <w:pStyle w:val="ListParagraph"/>
        <w:spacing w:after="0"/>
      </w:pPr>
    </w:p>
    <w:p w:rsidR="00F67DF9" w:rsidRDefault="00F67DF9" w:rsidP="00F67DF9">
      <w:pPr>
        <w:pStyle w:val="ListParagraph"/>
        <w:spacing w:after="0"/>
      </w:pPr>
      <w:r w:rsidRPr="00F67DF9">
        <w:drawing>
          <wp:inline distT="0" distB="0" distL="0" distR="0" wp14:anchorId="3C8D1922" wp14:editId="0C0A083E">
            <wp:extent cx="5229225" cy="929273"/>
            <wp:effectExtent l="19050" t="19050" r="952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29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6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CA8"/>
    <w:multiLevelType w:val="hybridMultilevel"/>
    <w:tmpl w:val="77EC1992"/>
    <w:lvl w:ilvl="0" w:tplc="E954F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63B"/>
    <w:multiLevelType w:val="hybridMultilevel"/>
    <w:tmpl w:val="FC7816D0"/>
    <w:lvl w:ilvl="0" w:tplc="52BC4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41889"/>
    <w:multiLevelType w:val="hybridMultilevel"/>
    <w:tmpl w:val="54CA4F9C"/>
    <w:lvl w:ilvl="0" w:tplc="0B7CF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38BC"/>
    <w:multiLevelType w:val="hybridMultilevel"/>
    <w:tmpl w:val="722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366"/>
    <w:multiLevelType w:val="hybridMultilevel"/>
    <w:tmpl w:val="986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646"/>
    <w:multiLevelType w:val="hybridMultilevel"/>
    <w:tmpl w:val="F30A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5A34"/>
    <w:multiLevelType w:val="hybridMultilevel"/>
    <w:tmpl w:val="7B283510"/>
    <w:lvl w:ilvl="0" w:tplc="20B05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10ECF"/>
    <w:multiLevelType w:val="hybridMultilevel"/>
    <w:tmpl w:val="A326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FF3"/>
    <w:multiLevelType w:val="hybridMultilevel"/>
    <w:tmpl w:val="1436A4CE"/>
    <w:lvl w:ilvl="0" w:tplc="28CA4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83168"/>
    <w:multiLevelType w:val="hybridMultilevel"/>
    <w:tmpl w:val="5FB6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442D86"/>
    <w:multiLevelType w:val="hybridMultilevel"/>
    <w:tmpl w:val="AC0CC192"/>
    <w:lvl w:ilvl="0" w:tplc="FFF2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D6054"/>
    <w:multiLevelType w:val="hybridMultilevel"/>
    <w:tmpl w:val="5D5E7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B2A6E"/>
    <w:multiLevelType w:val="hybridMultilevel"/>
    <w:tmpl w:val="1FE4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2"/>
    <w:rsid w:val="00012596"/>
    <w:rsid w:val="000225C8"/>
    <w:rsid w:val="00041863"/>
    <w:rsid w:val="000721FA"/>
    <w:rsid w:val="00096A1A"/>
    <w:rsid w:val="000F0107"/>
    <w:rsid w:val="000F1555"/>
    <w:rsid w:val="00125149"/>
    <w:rsid w:val="001750BC"/>
    <w:rsid w:val="00176EA4"/>
    <w:rsid w:val="00195FF7"/>
    <w:rsid w:val="001A2DDA"/>
    <w:rsid w:val="00204D89"/>
    <w:rsid w:val="0022404C"/>
    <w:rsid w:val="00260EB3"/>
    <w:rsid w:val="0027699B"/>
    <w:rsid w:val="00291750"/>
    <w:rsid w:val="002A5BE0"/>
    <w:rsid w:val="002B00B5"/>
    <w:rsid w:val="002B085A"/>
    <w:rsid w:val="0035667B"/>
    <w:rsid w:val="00364F46"/>
    <w:rsid w:val="0037164D"/>
    <w:rsid w:val="003A2E2C"/>
    <w:rsid w:val="003A3A2D"/>
    <w:rsid w:val="003A600D"/>
    <w:rsid w:val="003A63C2"/>
    <w:rsid w:val="003C55BF"/>
    <w:rsid w:val="003F4B21"/>
    <w:rsid w:val="00456714"/>
    <w:rsid w:val="00461DDA"/>
    <w:rsid w:val="00465984"/>
    <w:rsid w:val="004D066C"/>
    <w:rsid w:val="004E084A"/>
    <w:rsid w:val="00526FDB"/>
    <w:rsid w:val="00533D21"/>
    <w:rsid w:val="0054366F"/>
    <w:rsid w:val="005541A8"/>
    <w:rsid w:val="00563F01"/>
    <w:rsid w:val="00574916"/>
    <w:rsid w:val="00576F45"/>
    <w:rsid w:val="0059721A"/>
    <w:rsid w:val="005D481B"/>
    <w:rsid w:val="006012FA"/>
    <w:rsid w:val="00655042"/>
    <w:rsid w:val="00684188"/>
    <w:rsid w:val="006B43AA"/>
    <w:rsid w:val="006B6715"/>
    <w:rsid w:val="006B76BE"/>
    <w:rsid w:val="006C218D"/>
    <w:rsid w:val="00721148"/>
    <w:rsid w:val="007A1588"/>
    <w:rsid w:val="007F26B5"/>
    <w:rsid w:val="0080266C"/>
    <w:rsid w:val="0084024F"/>
    <w:rsid w:val="008901FA"/>
    <w:rsid w:val="008C39A7"/>
    <w:rsid w:val="008D106B"/>
    <w:rsid w:val="008D4FC3"/>
    <w:rsid w:val="0093267D"/>
    <w:rsid w:val="00954AFB"/>
    <w:rsid w:val="00966288"/>
    <w:rsid w:val="00982874"/>
    <w:rsid w:val="0098648F"/>
    <w:rsid w:val="009957D9"/>
    <w:rsid w:val="009B39BC"/>
    <w:rsid w:val="00A44CD2"/>
    <w:rsid w:val="00A655FB"/>
    <w:rsid w:val="00A93622"/>
    <w:rsid w:val="00AB285A"/>
    <w:rsid w:val="00AC15C2"/>
    <w:rsid w:val="00B04BAC"/>
    <w:rsid w:val="00B35B0A"/>
    <w:rsid w:val="00BE500D"/>
    <w:rsid w:val="00C1673D"/>
    <w:rsid w:val="00C41838"/>
    <w:rsid w:val="00CC361E"/>
    <w:rsid w:val="00CC79A5"/>
    <w:rsid w:val="00CD3E9A"/>
    <w:rsid w:val="00CD69BB"/>
    <w:rsid w:val="00CE3096"/>
    <w:rsid w:val="00DD6F5E"/>
    <w:rsid w:val="00DF14CA"/>
    <w:rsid w:val="00E252E1"/>
    <w:rsid w:val="00E318AD"/>
    <w:rsid w:val="00E424CD"/>
    <w:rsid w:val="00E433C8"/>
    <w:rsid w:val="00E5083E"/>
    <w:rsid w:val="00EC7852"/>
    <w:rsid w:val="00EF74B9"/>
    <w:rsid w:val="00F32F61"/>
    <w:rsid w:val="00F67DF9"/>
    <w:rsid w:val="00F85019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2D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D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2D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D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Foundation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Bronson-Lowe</dc:creator>
  <cp:lastModifiedBy>Bronson-Lowe, Daniel</cp:lastModifiedBy>
  <cp:revision>12</cp:revision>
  <dcterms:created xsi:type="dcterms:W3CDTF">2015-11-04T15:49:00Z</dcterms:created>
  <dcterms:modified xsi:type="dcterms:W3CDTF">2015-11-12T00:54:00Z</dcterms:modified>
</cp:coreProperties>
</file>